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Pr="00B76CD6" w:rsidRDefault="006B2FAF" w:rsidP="00A4242F">
      <w:pPr>
        <w:rPr>
          <w:rFonts w:eastAsiaTheme="minorHAnsi"/>
          <w:b/>
          <w:sz w:val="24"/>
          <w:szCs w:val="24"/>
        </w:rPr>
      </w:pPr>
      <w:r w:rsidRPr="00B76CD6">
        <w:rPr>
          <w:rFonts w:eastAsiaTheme="minorHAnsi" w:hint="eastAsia"/>
          <w:b/>
          <w:sz w:val="24"/>
          <w:szCs w:val="24"/>
        </w:rPr>
        <w:t>마0</w:t>
      </w:r>
      <w:r w:rsidR="00C1232C" w:rsidRPr="00B76CD6">
        <w:rPr>
          <w:rFonts w:eastAsiaTheme="minorHAnsi" w:hint="eastAsia"/>
          <w:b/>
          <w:sz w:val="24"/>
          <w:szCs w:val="24"/>
        </w:rPr>
        <w:t>315</w:t>
      </w:r>
      <w:r w:rsidRPr="00B76CD6">
        <w:rPr>
          <w:rFonts w:eastAsiaTheme="minorHAnsi" w:hint="eastAsia"/>
          <w:b/>
          <w:sz w:val="24"/>
          <w:szCs w:val="24"/>
        </w:rPr>
        <w:t xml:space="preserve"> </w:t>
      </w:r>
      <w:r w:rsidR="00CE28B7" w:rsidRPr="00B76CD6">
        <w:rPr>
          <w:rFonts w:eastAsiaTheme="minorHAnsi" w:hint="eastAsia"/>
          <w:b/>
          <w:sz w:val="24"/>
          <w:szCs w:val="24"/>
        </w:rPr>
        <w:t>Note</w:t>
      </w:r>
    </w:p>
    <w:p w:rsidR="00982669" w:rsidRPr="00B76CD6" w:rsidRDefault="004427B1" w:rsidP="00982669">
      <w:pPr>
        <w:pStyle w:val="font7"/>
        <w:rPr>
          <w:rFonts w:asciiTheme="minorHAnsi" w:eastAsiaTheme="minorHAnsi" w:hAnsiTheme="minorHAnsi"/>
          <w:color w:val="002060"/>
          <w:sz w:val="23"/>
          <w:szCs w:val="23"/>
        </w:rPr>
      </w:pPr>
      <w:r w:rsidRPr="00B76CD6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982669" w:rsidRPr="00B76CD6">
        <w:rPr>
          <w:rStyle w:val="color19"/>
          <w:rFonts w:asciiTheme="minorHAnsi" w:eastAsiaTheme="minorHAnsi" w:hAnsiTheme="minorHAnsi" w:cs="Tahoma"/>
          <w:b/>
          <w:color w:val="002060"/>
          <w:sz w:val="23"/>
          <w:szCs w:val="23"/>
        </w:rPr>
        <w:t xml:space="preserve">용어: 의(義), </w:t>
      </w:r>
      <w:r w:rsidR="00DC5256" w:rsidRPr="00DC5256">
        <w:rPr>
          <w:rStyle w:val="color19"/>
          <w:rFonts w:asciiTheme="minorHAnsi" w:eastAsiaTheme="minorHAnsi" w:hAnsiTheme="minorHAnsi" w:cs="Tahoma" w:hint="eastAsia"/>
          <w:b/>
          <w:color w:val="002060"/>
          <w:sz w:val="23"/>
          <w:szCs w:val="23"/>
        </w:rPr>
        <w:t>법의</w:t>
      </w:r>
      <w:r w:rsidR="00DC5256" w:rsidRPr="00DC5256">
        <w:rPr>
          <w:rStyle w:val="color19"/>
          <w:rFonts w:asciiTheme="minorHAnsi" w:eastAsiaTheme="minorHAnsi" w:hAnsiTheme="minorHAnsi" w:cs="Tahoma"/>
          <w:b/>
          <w:color w:val="002060"/>
          <w:sz w:val="23"/>
          <w:szCs w:val="23"/>
        </w:rPr>
        <w:t>(法義)</w:t>
      </w:r>
      <w:r w:rsidR="00DC5256">
        <w:rPr>
          <w:rStyle w:val="color19"/>
          <w:rFonts w:asciiTheme="minorHAnsi" w:eastAsiaTheme="minorHAnsi" w:hAnsiTheme="minorHAnsi" w:cs="Tahoma" w:hint="eastAsia"/>
          <w:b/>
          <w:color w:val="002060"/>
          <w:sz w:val="23"/>
          <w:szCs w:val="23"/>
        </w:rPr>
        <w:t xml:space="preserve">, </w:t>
      </w:r>
      <w:r w:rsidR="00982669" w:rsidRPr="00B76CD6">
        <w:rPr>
          <w:rStyle w:val="color19"/>
          <w:rFonts w:asciiTheme="minorHAnsi" w:eastAsiaTheme="minorHAnsi" w:hAnsiTheme="minorHAnsi" w:cs="Tahoma"/>
          <w:b/>
          <w:color w:val="002060"/>
          <w:sz w:val="23"/>
          <w:szCs w:val="23"/>
        </w:rPr>
        <w:t>법적 깨끗함</w:t>
      </w:r>
      <w:r w:rsidR="00982669" w:rsidRPr="00B76CD6">
        <w:rPr>
          <w:rFonts w:asciiTheme="minorHAnsi" w:eastAsiaTheme="minorHAnsi" w:hAnsiTheme="minorHAnsi" w:hint="eastAsia"/>
          <w:color w:val="002060"/>
          <w:sz w:val="23"/>
          <w:szCs w:val="23"/>
        </w:rPr>
        <w:t xml:space="preserve"> </w:t>
      </w:r>
    </w:p>
    <w:p w:rsidR="00704151" w:rsidRPr="00B76CD6" w:rsidRDefault="00704151" w:rsidP="00704151">
      <w:pPr>
        <w:rPr>
          <w:rFonts w:eastAsiaTheme="minorHAnsi"/>
          <w:color w:val="0070C0"/>
          <w:sz w:val="23"/>
          <w:szCs w:val="23"/>
        </w:rPr>
      </w:pPr>
      <w:r w:rsidRPr="00B76CD6">
        <w:rPr>
          <w:rFonts w:eastAsiaTheme="minorHAnsi" w:hint="eastAsia"/>
          <w:color w:val="0070C0"/>
          <w:sz w:val="23"/>
          <w:szCs w:val="23"/>
        </w:rPr>
        <w:t>창</w:t>
      </w:r>
      <w:r w:rsidRPr="00B76CD6">
        <w:rPr>
          <w:rFonts w:eastAsiaTheme="minorHAnsi"/>
          <w:color w:val="0070C0"/>
          <w:sz w:val="23"/>
          <w:szCs w:val="23"/>
        </w:rPr>
        <w:t xml:space="preserve">1506. 이에 그가 여호와 안에서 믿으니라(신뢰하니라), 이에 그분께서 그것을 그에게 '법적 깨끗함 </w:t>
      </w:r>
      <w:r w:rsidRPr="00B76CD6">
        <w:rPr>
          <w:rFonts w:eastAsiaTheme="minorHAnsi"/>
          <w:color w:val="C00000"/>
          <w:sz w:val="23"/>
          <w:szCs w:val="23"/>
        </w:rPr>
        <w:t xml:space="preserve">[쩨다카, 체다카:(짜다크: 도덕적 또는 법정적 의미에서 올바르다,올바르게 만들다,께끗케 하다,정결하다)에서 유래, </w:t>
      </w:r>
      <w:r w:rsidRPr="00B76CD6">
        <w:rPr>
          <w:rFonts w:eastAsiaTheme="minorHAnsi" w:hint="eastAsia"/>
          <w:color w:val="C00000"/>
          <w:sz w:val="23"/>
          <w:szCs w:val="23"/>
        </w:rPr>
        <w:t>의로움</w:t>
      </w:r>
      <w:r w:rsidRPr="00B76CD6">
        <w:rPr>
          <w:rFonts w:eastAsiaTheme="minorHAnsi"/>
          <w:color w:val="C00000"/>
          <w:sz w:val="23"/>
          <w:szCs w:val="23"/>
        </w:rPr>
        <w:t>,정직,공의,덕,번영,알맞게,의로운]</w:t>
      </w:r>
      <w:r w:rsidRPr="00B76CD6">
        <w:rPr>
          <w:rFonts w:eastAsiaTheme="minorHAnsi"/>
          <w:color w:val="0070C0"/>
          <w:sz w:val="23"/>
          <w:szCs w:val="23"/>
        </w:rPr>
        <w:t>'으로 여기시니라(계산하시니라).</w:t>
      </w:r>
    </w:p>
    <w:p w:rsidR="00BC144D" w:rsidRPr="00B76CD6" w:rsidRDefault="00704151" w:rsidP="00BC144D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B76CD6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합</w:t>
      </w:r>
      <w:r w:rsidRPr="00B76CD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0204. 보라, 부풀려져 있는 그의 혼은 자신 안에서 똑바르지 않느니라, 그러나 적법한</w:t>
      </w:r>
      <w:r w:rsidRPr="00B76CD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[짜디크,</w:t>
      </w:r>
      <w:r w:rsidRPr="00B76CD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76CD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차디크: (짜다크: 도덕적 또는 법정적 의미에서 올바르다,</w:t>
      </w:r>
      <w:r w:rsidRPr="00B76CD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B76CD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올바르게 만들다,</w:t>
      </w:r>
      <w:r w:rsidRPr="00B76CD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깨</w:t>
      </w:r>
      <w:r w:rsidRPr="00B76CD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끗케 하다,정결하다)에서 유래, </w:t>
      </w:r>
      <w:r w:rsidRPr="00B76CD6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공정한</w:t>
      </w:r>
      <w:r w:rsidRPr="00B76CD6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 합법적인, 의로운]</w:t>
      </w:r>
      <w:r w:rsidRPr="00B76CD6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자는 그의 믿음에 의해 사느니라. </w:t>
      </w:r>
    </w:p>
    <w:p w:rsidR="00BC144D" w:rsidRPr="00B76CD6" w:rsidRDefault="00BC144D" w:rsidP="00BC144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성경을 번역하면서, 각종 용어의 문제로 번민한 적이 한 두번이 아닙니다.</w:t>
      </w:r>
      <w:r w:rsidR="0033789A"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B76CD6">
        <w:rPr>
          <w:rStyle w:val="color19"/>
          <w:rFonts w:asciiTheme="minorHAnsi" w:eastAsiaTheme="minorHAnsi" w:hAnsiTheme="minorHAnsi" w:cs="Tahoma"/>
          <w:sz w:val="23"/>
          <w:szCs w:val="23"/>
        </w:rPr>
        <w:t>의(義)</w:t>
      </w: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의로움, 의인, 이것에 대한 용어선택도 그 중에 하나이며, 한 두번 고친 것이 </w:t>
      </w:r>
      <w:r w:rsidR="00750533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</w:t>
      </w: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닙니다, </w:t>
      </w:r>
    </w:p>
    <w:p w:rsidR="00BC144D" w:rsidRPr="00B76CD6" w:rsidRDefault="00BC144D" w:rsidP="00BC144D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왜냐하면 </w:t>
      </w:r>
      <w:r w:rsidRPr="00B76CD6">
        <w:rPr>
          <w:rStyle w:val="color19"/>
          <w:rFonts w:asciiTheme="minorHAnsi" w:eastAsiaTheme="minorHAnsi" w:hAnsiTheme="minorHAnsi" w:cs="Tahoma"/>
          <w:sz w:val="23"/>
          <w:szCs w:val="23"/>
        </w:rPr>
        <w:t>의(義</w:t>
      </w: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:옳을 의</w:t>
      </w:r>
      <w:r w:rsidRPr="00B76CD6">
        <w:rPr>
          <w:rStyle w:val="color19"/>
          <w:rFonts w:asciiTheme="minorHAnsi" w:eastAsiaTheme="minorHAnsi" w:hAnsiTheme="minorHAnsi" w:cs="Tahoma"/>
          <w:sz w:val="23"/>
          <w:szCs w:val="23"/>
        </w:rPr>
        <w:t>)</w:t>
      </w: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의 개념이 너무나 추상적이라서, 우리의 사고감각에 </w:t>
      </w:r>
      <w:r w:rsidR="003B4853"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그림이 </w:t>
      </w: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구체적으로 그려지지 않으며, 또한 </w:t>
      </w:r>
      <w:r w:rsidRPr="00B76CD6">
        <w:rPr>
          <w:rStyle w:val="color19"/>
          <w:rFonts w:asciiTheme="minorHAnsi" w:eastAsiaTheme="minorHAnsi" w:hAnsiTheme="minorHAnsi" w:cs="Tahoma"/>
          <w:sz w:val="23"/>
          <w:szCs w:val="23"/>
        </w:rPr>
        <w:t>의(義)</w:t>
      </w: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의 개념이 유교적인 색채가 강하게 풍겨서, 하나님과의 관계성에서 볼 때에, 하나님과 그리 밀접하게 연관된 개념으로 부각되지 않기 때문입니다. </w:t>
      </w:r>
    </w:p>
    <w:p w:rsidR="00DC5256" w:rsidRDefault="00BC144D" w:rsidP="00BC144D">
      <w:pPr>
        <w:pStyle w:val="font7"/>
        <w:numPr>
          <w:ilvl w:val="0"/>
          <w:numId w:val="4"/>
        </w:numPr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B76CD6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히브리어 </w:t>
      </w:r>
      <w:r w:rsidRPr="00B76CD6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‘</w:t>
      </w:r>
      <w:r w:rsidRPr="00B76CD6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체다카</w:t>
      </w:r>
      <w:r w:rsidRPr="00B76CD6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’</w:t>
      </w:r>
      <w:r w:rsidR="00DC5256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의 의미</w:t>
      </w:r>
    </w:p>
    <w:p w:rsidR="00DC5256" w:rsidRPr="00DC5256" w:rsidRDefault="00DC5256" w:rsidP="00DC5256">
      <w:pPr>
        <w:pStyle w:val="font7"/>
        <w:ind w:left="360"/>
        <w:rPr>
          <w:rStyle w:val="color19"/>
          <w:rFonts w:asciiTheme="minorHAnsi" w:eastAsiaTheme="minorHAnsi" w:hAnsiTheme="minorHAnsi" w:cs="Tahoma"/>
          <w:bCs/>
          <w:sz w:val="23"/>
          <w:szCs w:val="23"/>
        </w:rPr>
      </w:pPr>
      <w:r w:rsidRPr="00DC5256">
        <w:rPr>
          <w:rStyle w:val="color19"/>
          <w:rFonts w:asciiTheme="minorHAnsi" w:eastAsiaTheme="minorHAnsi" w:hAnsiTheme="minorHAnsi" w:cs="Tahoma"/>
          <w:bCs/>
          <w:sz w:val="23"/>
          <w:szCs w:val="23"/>
        </w:rPr>
        <w:t>6663(짜다크)에서 유래; (추상적으로); ‘의(義)로움’, 주관적으로(‘정직’), 객관적으로 ‘공의(公義)’, 도덕적으로 ‘덕(德)’, 상징적으로(‘번영’): 공의, 알맞게, 의로운(의롭게, 의로움, 의롭게 행함)</w:t>
      </w:r>
    </w:p>
    <w:p w:rsidR="00BC144D" w:rsidRPr="00B76CD6" w:rsidRDefault="00BC144D" w:rsidP="00BC144D">
      <w:pPr>
        <w:pStyle w:val="font7"/>
        <w:numPr>
          <w:ilvl w:val="0"/>
          <w:numId w:val="4"/>
        </w:numPr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B76CD6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헬라어</w:t>
      </w:r>
      <w:r w:rsidRPr="00B76CD6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‘디카이오쉬네’</w:t>
      </w:r>
      <w:r w:rsidRPr="00B76CD6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의 의미 </w:t>
      </w:r>
    </w:p>
    <w:p w:rsidR="00704151" w:rsidRDefault="00DA2D2F" w:rsidP="00DC5256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76CD6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1342(디카이오스)에서 유래; (성격이나 행위에) ‘공정(公正)’, 특히(기독교인의) ‘칭의(稱義)’. </w:t>
      </w:r>
    </w:p>
    <w:p w:rsidR="00DC5256" w:rsidRPr="00DC5256" w:rsidRDefault="00DC5256" w:rsidP="00DC5256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C5256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이는 히브리어 ‘체데카’를 헬라어로 번역한 것임으로, 별로 비중을 두고싶지 않으나, 인터넷에서 찾아보니, 다음과 같은 글이 있네요, </w:t>
      </w:r>
    </w:p>
    <w:p w:rsidR="00DC5256" w:rsidRPr="00B76CD6" w:rsidRDefault="00DC5256" w:rsidP="00DC5256">
      <w:pPr>
        <w:pStyle w:val="font7"/>
        <w:ind w:leftChars="280" w:left="56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DC525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디카이오스</w:t>
      </w:r>
      <w:r w:rsidRPr="00DC5256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(dikaios)는, 존재적? 정적(static). 사회적 질서에 순응함과 아울러 법에 대하여 의롭다는 뜻이었다. </w:t>
      </w:r>
      <w:r w:rsidRPr="00DC525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DC5256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단어는 “(법적 윤리적으로) 올바른 것”이라는 의미를 지닌 중성명사로 널리사용되었다. </w:t>
      </w:r>
      <w:r w:rsidRPr="00DC525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따라서</w:t>
      </w:r>
      <w:r w:rsidRPr="00DC5256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토 디카이온(to dikaion)은 법적 권리 주장을 의미하게 되며, 한편 타 프로스 알렐루스 디카이아(to pros alle:lous dikaia)는 인간들 사이에 존재하는 계약들과 임무들을 의미한다.</w:t>
      </w:r>
    </w:p>
    <w:p w:rsidR="00DA2D2F" w:rsidRPr="00750533" w:rsidRDefault="00DA2D2F" w:rsidP="00750533">
      <w:pPr>
        <w:pStyle w:val="a6"/>
        <w:numPr>
          <w:ilvl w:val="0"/>
          <w:numId w:val="4"/>
        </w:numPr>
        <w:ind w:leftChars="0"/>
        <w:rPr>
          <w:rFonts w:eastAsiaTheme="minorHAnsi"/>
          <w:b/>
          <w:sz w:val="23"/>
          <w:szCs w:val="23"/>
        </w:rPr>
      </w:pPr>
      <w:r w:rsidRPr="00750533">
        <w:rPr>
          <w:rFonts w:eastAsiaTheme="minorHAnsi"/>
          <w:b/>
          <w:sz w:val="23"/>
          <w:szCs w:val="23"/>
        </w:rPr>
        <w:t>호크마 주석에서</w:t>
      </w:r>
      <w:r w:rsidRPr="00750533">
        <w:rPr>
          <w:rFonts w:eastAsiaTheme="minorHAnsi" w:hint="eastAsia"/>
          <w:b/>
          <w:sz w:val="23"/>
          <w:szCs w:val="23"/>
        </w:rPr>
        <w:t xml:space="preserve"> 살펴본 </w:t>
      </w:r>
      <w:r w:rsidRPr="00750533">
        <w:rPr>
          <w:rFonts w:eastAsiaTheme="minorHAnsi"/>
          <w:b/>
          <w:sz w:val="23"/>
          <w:szCs w:val="23"/>
        </w:rPr>
        <w:t>‘</w:t>
      </w:r>
      <w:r w:rsidRPr="00750533">
        <w:rPr>
          <w:rFonts w:eastAsiaTheme="minorHAnsi" w:hint="eastAsia"/>
          <w:b/>
          <w:sz w:val="23"/>
          <w:szCs w:val="23"/>
        </w:rPr>
        <w:t>체다카</w:t>
      </w:r>
      <w:r w:rsidRPr="00750533">
        <w:rPr>
          <w:rFonts w:eastAsiaTheme="minorHAnsi"/>
          <w:b/>
          <w:sz w:val="23"/>
          <w:szCs w:val="23"/>
        </w:rPr>
        <w:t>’</w:t>
      </w:r>
      <w:r w:rsidRPr="00750533">
        <w:rPr>
          <w:rFonts w:eastAsiaTheme="minorHAnsi" w:hint="eastAsia"/>
          <w:b/>
          <w:sz w:val="23"/>
          <w:szCs w:val="23"/>
        </w:rPr>
        <w:t>의 의미</w:t>
      </w:r>
    </w:p>
    <w:p w:rsidR="00750533" w:rsidRPr="00750533" w:rsidRDefault="00750533" w:rsidP="00750533">
      <w:pPr>
        <w:pStyle w:val="a6"/>
        <w:ind w:leftChars="0" w:left="360"/>
        <w:rPr>
          <w:rFonts w:eastAsiaTheme="minorHAnsi" w:hint="eastAsia"/>
          <w:sz w:val="23"/>
          <w:szCs w:val="23"/>
        </w:rPr>
      </w:pPr>
    </w:p>
    <w:p w:rsidR="00DA2D2F" w:rsidRPr="00B76CD6" w:rsidRDefault="00750533" w:rsidP="00750533">
      <w:pPr>
        <w:ind w:firstLineChars="100" w:firstLine="230"/>
        <w:rPr>
          <w:rFonts w:eastAsiaTheme="minorHAnsi" w:hint="eastAsia"/>
          <w:sz w:val="23"/>
          <w:szCs w:val="23"/>
        </w:rPr>
      </w:pPr>
      <w:r>
        <w:rPr>
          <w:rFonts w:eastAsiaTheme="minorHAnsi" w:hint="eastAsia"/>
          <w:sz w:val="23"/>
          <w:szCs w:val="23"/>
        </w:rPr>
        <w:t>호크마 주석에서는 체다카를 대략 다음 4가지로 의를 설명하고 있습니다</w:t>
      </w:r>
    </w:p>
    <w:p w:rsidR="00DA2D2F" w:rsidRPr="00B76CD6" w:rsidRDefault="00DA2D2F" w:rsidP="00DC5256">
      <w:pPr>
        <w:ind w:leftChars="100" w:left="200"/>
        <w:rPr>
          <w:rFonts w:eastAsiaTheme="minorHAnsi"/>
          <w:sz w:val="23"/>
          <w:szCs w:val="23"/>
        </w:rPr>
      </w:pPr>
      <w:r w:rsidRPr="00B76CD6">
        <w:rPr>
          <w:rFonts w:eastAsiaTheme="minorHAnsi"/>
          <w:sz w:val="23"/>
          <w:szCs w:val="23"/>
        </w:rPr>
        <w:t xml:space="preserve">1)종교적으로, 도덕적으로, 법적으로 합법적이며 깨끗함(법, 도덕,깨끗함,합법적임 </w:t>
      </w:r>
      <w:r w:rsidR="00DC5256">
        <w:rPr>
          <w:rFonts w:eastAsiaTheme="minorHAnsi" w:hint="eastAsia"/>
          <w:sz w:val="23"/>
          <w:szCs w:val="23"/>
        </w:rPr>
        <w:t xml:space="preserve"> </w:t>
      </w:r>
      <w:r w:rsidRPr="00B76CD6">
        <w:rPr>
          <w:rFonts w:eastAsiaTheme="minorHAnsi"/>
          <w:sz w:val="23"/>
          <w:szCs w:val="23"/>
        </w:rPr>
        <w:t>등의 의미를 담고있는 바, 요약하면 '법적으로 깨끗함')</w:t>
      </w:r>
    </w:p>
    <w:p w:rsidR="00DA2D2F" w:rsidRPr="00B76CD6" w:rsidRDefault="00DA2D2F" w:rsidP="00DC5256">
      <w:pPr>
        <w:ind w:leftChars="100" w:left="200"/>
        <w:rPr>
          <w:rFonts w:eastAsiaTheme="minorHAnsi"/>
          <w:sz w:val="23"/>
          <w:szCs w:val="23"/>
        </w:rPr>
      </w:pPr>
      <w:r w:rsidRPr="00B76CD6">
        <w:rPr>
          <w:rFonts w:eastAsiaTheme="minorHAnsi" w:hint="eastAsia"/>
          <w:sz w:val="23"/>
          <w:szCs w:val="23"/>
        </w:rPr>
        <w:t>법에</w:t>
      </w:r>
      <w:r w:rsidRPr="00B76CD6">
        <w:rPr>
          <w:rFonts w:eastAsiaTheme="minorHAnsi"/>
          <w:sz w:val="23"/>
          <w:szCs w:val="23"/>
        </w:rPr>
        <w:t xml:space="preserve"> 일치하는 행위, 종교적 도덕적 또는 법적인 의로움, 법정적 의미의 합법적인 자, 사법적 의미의 깨끗함, </w:t>
      </w:r>
    </w:p>
    <w:p w:rsidR="00DA2D2F" w:rsidRPr="00B76CD6" w:rsidRDefault="00DA2D2F" w:rsidP="00DC5256">
      <w:pPr>
        <w:ind w:leftChars="100" w:left="200"/>
        <w:rPr>
          <w:rFonts w:eastAsiaTheme="minorHAnsi"/>
          <w:sz w:val="23"/>
          <w:szCs w:val="23"/>
        </w:rPr>
      </w:pPr>
      <w:r w:rsidRPr="00B76CD6">
        <w:rPr>
          <w:rFonts w:eastAsiaTheme="minorHAnsi" w:hint="eastAsia"/>
          <w:sz w:val="23"/>
          <w:szCs w:val="23"/>
        </w:rPr>
        <w:t>여호와의</w:t>
      </w:r>
      <w:r w:rsidRPr="00B76CD6">
        <w:rPr>
          <w:rFonts w:eastAsiaTheme="minorHAnsi"/>
          <w:sz w:val="23"/>
          <w:szCs w:val="23"/>
        </w:rPr>
        <w:t xml:space="preserve"> 규범과 표준에 맞추어 바르게 행하는 것, 종교적, 도덕적 의미에서의 올바름, 도덕적, 법적 의미에서의 깨끗함</w:t>
      </w:r>
    </w:p>
    <w:p w:rsidR="00DA2D2F" w:rsidRPr="00B76CD6" w:rsidRDefault="00DA2D2F" w:rsidP="00DA2D2F">
      <w:pPr>
        <w:ind w:leftChars="100" w:left="200"/>
        <w:rPr>
          <w:rFonts w:eastAsiaTheme="minorHAnsi"/>
          <w:sz w:val="23"/>
          <w:szCs w:val="23"/>
        </w:rPr>
      </w:pPr>
      <w:r w:rsidRPr="00B76CD6">
        <w:rPr>
          <w:rFonts w:eastAsiaTheme="minorHAnsi"/>
          <w:sz w:val="23"/>
          <w:szCs w:val="23"/>
        </w:rPr>
        <w:t>2)바르다,곧다,정상적인 것,바른 것,공정함,정직,</w:t>
      </w:r>
    </w:p>
    <w:p w:rsidR="00DA2D2F" w:rsidRPr="00B76CD6" w:rsidRDefault="00DA2D2F" w:rsidP="00DA2D2F">
      <w:pPr>
        <w:ind w:leftChars="100" w:left="200"/>
        <w:rPr>
          <w:rFonts w:eastAsiaTheme="minorHAnsi"/>
          <w:sz w:val="23"/>
          <w:szCs w:val="23"/>
        </w:rPr>
      </w:pPr>
      <w:r w:rsidRPr="00B76CD6">
        <w:rPr>
          <w:rFonts w:eastAsiaTheme="minorHAnsi"/>
          <w:sz w:val="23"/>
          <w:szCs w:val="23"/>
        </w:rPr>
        <w:t>3)하나님의 품성,속성</w:t>
      </w:r>
    </w:p>
    <w:p w:rsidR="00DA2D2F" w:rsidRPr="00B76CD6" w:rsidRDefault="00DA2D2F" w:rsidP="00DA2D2F">
      <w:pPr>
        <w:ind w:leftChars="100" w:left="200"/>
        <w:rPr>
          <w:rFonts w:eastAsiaTheme="minorHAnsi"/>
          <w:sz w:val="23"/>
          <w:szCs w:val="23"/>
        </w:rPr>
      </w:pPr>
      <w:r w:rsidRPr="00B76CD6">
        <w:rPr>
          <w:rFonts w:eastAsiaTheme="minorHAnsi"/>
          <w:sz w:val="23"/>
          <w:szCs w:val="23"/>
        </w:rPr>
        <w:t>4)권리, 판단력</w:t>
      </w:r>
    </w:p>
    <w:p w:rsidR="00DA2D2F" w:rsidRPr="00B76CD6" w:rsidRDefault="00DA2D2F" w:rsidP="00DA2D2F">
      <w:pPr>
        <w:ind w:leftChars="100" w:left="200"/>
        <w:rPr>
          <w:rFonts w:eastAsiaTheme="minorHAnsi"/>
          <w:sz w:val="23"/>
          <w:szCs w:val="23"/>
        </w:rPr>
      </w:pPr>
    </w:p>
    <w:p w:rsidR="00DC5256" w:rsidRDefault="00DA2D2F" w:rsidP="00750533">
      <w:pPr>
        <w:ind w:leftChars="100" w:left="430" w:hangingChars="100" w:hanging="230"/>
        <w:rPr>
          <w:rFonts w:eastAsiaTheme="minorHAnsi"/>
          <w:sz w:val="23"/>
          <w:szCs w:val="23"/>
        </w:rPr>
      </w:pPr>
      <w:r w:rsidRPr="00B76CD6">
        <w:rPr>
          <w:rFonts w:eastAsiaTheme="minorHAnsi"/>
          <w:sz w:val="23"/>
          <w:szCs w:val="23"/>
        </w:rPr>
        <w:t>결론</w:t>
      </w:r>
      <w:r w:rsidR="007A1111" w:rsidRPr="00B76CD6">
        <w:rPr>
          <w:rFonts w:eastAsiaTheme="minorHAnsi" w:hint="eastAsia"/>
          <w:sz w:val="23"/>
          <w:szCs w:val="23"/>
        </w:rPr>
        <w:t xml:space="preserve">적으로 </w:t>
      </w:r>
      <w:r w:rsidR="00225FC2">
        <w:rPr>
          <w:rFonts w:eastAsiaTheme="minorHAnsi" w:hint="eastAsia"/>
          <w:sz w:val="23"/>
          <w:szCs w:val="23"/>
        </w:rPr>
        <w:t xml:space="preserve">체다카는 </w:t>
      </w:r>
      <w:r w:rsidR="00225FC2" w:rsidRPr="00225FC2">
        <w:rPr>
          <w:rFonts w:eastAsiaTheme="minorHAnsi" w:hint="eastAsia"/>
          <w:sz w:val="23"/>
          <w:szCs w:val="23"/>
        </w:rPr>
        <w:t>원래</w:t>
      </w:r>
      <w:r w:rsidR="00225FC2" w:rsidRPr="00225FC2">
        <w:rPr>
          <w:rFonts w:eastAsiaTheme="minorHAnsi"/>
          <w:sz w:val="23"/>
          <w:szCs w:val="23"/>
        </w:rPr>
        <w:t xml:space="preserve"> 법정적(法廷的, forensic) 용어</w:t>
      </w:r>
      <w:r w:rsidR="00225FC2">
        <w:rPr>
          <w:rFonts w:eastAsiaTheme="minorHAnsi" w:hint="eastAsia"/>
          <w:sz w:val="23"/>
          <w:szCs w:val="23"/>
        </w:rPr>
        <w:t xml:space="preserve">로서, </w:t>
      </w:r>
      <w:r w:rsidR="007A1111" w:rsidRPr="00B76CD6">
        <w:rPr>
          <w:rFonts w:eastAsiaTheme="minorHAnsi"/>
          <w:sz w:val="23"/>
          <w:szCs w:val="23"/>
        </w:rPr>
        <w:t>“</w:t>
      </w:r>
      <w:r w:rsidRPr="00B76CD6">
        <w:rPr>
          <w:rFonts w:eastAsiaTheme="minorHAnsi"/>
          <w:sz w:val="23"/>
          <w:szCs w:val="23"/>
        </w:rPr>
        <w:t>법적으로 합법적이</w:t>
      </w:r>
      <w:r w:rsidR="00DC5256">
        <w:rPr>
          <w:rFonts w:eastAsiaTheme="minorHAnsi" w:hint="eastAsia"/>
          <w:sz w:val="23"/>
          <w:szCs w:val="23"/>
        </w:rPr>
        <w:t>며</w:t>
      </w:r>
    </w:p>
    <w:p w:rsidR="00DA2D2F" w:rsidRPr="00B76CD6" w:rsidRDefault="00DA2D2F" w:rsidP="00750533">
      <w:pPr>
        <w:ind w:leftChars="100" w:left="430" w:hangingChars="100" w:hanging="230"/>
        <w:rPr>
          <w:rFonts w:eastAsiaTheme="minorHAnsi"/>
          <w:sz w:val="23"/>
          <w:szCs w:val="23"/>
        </w:rPr>
      </w:pPr>
      <w:r w:rsidRPr="00B76CD6">
        <w:rPr>
          <w:rFonts w:eastAsiaTheme="minorHAnsi"/>
          <w:sz w:val="23"/>
          <w:szCs w:val="23"/>
        </w:rPr>
        <w:t>깨끗함</w:t>
      </w:r>
      <w:r w:rsidR="007A1111" w:rsidRPr="00B76CD6">
        <w:rPr>
          <w:rFonts w:eastAsiaTheme="minorHAnsi"/>
          <w:sz w:val="23"/>
          <w:szCs w:val="23"/>
        </w:rPr>
        <w:t>”</w:t>
      </w:r>
      <w:r w:rsidR="007A1111" w:rsidRPr="00B76CD6">
        <w:rPr>
          <w:rFonts w:eastAsiaTheme="minorHAnsi" w:hint="eastAsia"/>
          <w:sz w:val="23"/>
          <w:szCs w:val="23"/>
        </w:rPr>
        <w:t>을 의미</w:t>
      </w:r>
      <w:r w:rsidR="00750533">
        <w:rPr>
          <w:rFonts w:eastAsiaTheme="minorHAnsi" w:hint="eastAsia"/>
          <w:sz w:val="23"/>
          <w:szCs w:val="23"/>
        </w:rPr>
        <w:t>한다고 말할 수 있을 것 같습니다,</w:t>
      </w:r>
    </w:p>
    <w:p w:rsidR="00704151" w:rsidRPr="00B76CD6" w:rsidRDefault="00704151" w:rsidP="00704151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◆결론</w:t>
      </w:r>
    </w:p>
    <w:p w:rsidR="00DC5256" w:rsidRDefault="00704151" w:rsidP="00704151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종합적으로 분별하여 볼 때에, 의(義)란</w:t>
      </w:r>
    </w:p>
    <w:p w:rsidR="00704151" w:rsidRPr="00B76CD6" w:rsidRDefault="00704151" w:rsidP="00704151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심판의 하나님께서 인간을 심판하실 때에, 뭔가 기준이 되는 표준이 있어야 하는데, </w:t>
      </w:r>
    </w:p>
    <w:p w:rsidR="00DA2D2F" w:rsidRDefault="00704151" w:rsidP="00225FC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그것이 바로 하나님께서 인간에게 주신 각종의 </w:t>
      </w:r>
      <w:r w:rsidR="00225FC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법과 규범</w:t>
      </w: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들이며, 의(義)는 바로 그 주신 </w:t>
      </w:r>
      <w:r w:rsidR="00225FC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기준에 적</w:t>
      </w: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합한가,</w:t>
      </w:r>
      <w:r w:rsidR="00225FC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부합되는가의 적법성,합법성 즉 </w:t>
      </w:r>
      <w:r w:rsidRPr="00B76CD6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법적 깨끗함</w:t>
      </w:r>
      <w:r w:rsidRPr="00B76CD6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B76CD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으로 보는 것이 합당하다고 생각</w:t>
      </w:r>
      <w:r w:rsidR="00225FC2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됩니다, </w:t>
      </w:r>
    </w:p>
    <w:p w:rsidR="00DA2D2F" w:rsidRPr="00B76CD6" w:rsidRDefault="00225FC2" w:rsidP="00DC5256">
      <w:pPr>
        <w:pStyle w:val="font7"/>
        <w:rPr>
          <w:rFonts w:eastAsiaTheme="minorHAnsi"/>
          <w:sz w:val="23"/>
          <w:szCs w:val="23"/>
        </w:rPr>
      </w:pP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그러므로 저는 </w:t>
      </w:r>
      <w:r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의</w:t>
      </w:r>
      <w:r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를 </w:t>
      </w:r>
      <w:r w:rsidR="00DC5256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bookmarkStart w:id="0" w:name="_Hlk164500727"/>
      <w:r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법의</w:t>
      </w:r>
      <w:r w:rsidR="00DC5256" w:rsidRPr="00DC5256">
        <w:rPr>
          <w:rStyle w:val="color19"/>
          <w:rFonts w:asciiTheme="minorHAnsi" w:eastAsiaTheme="minorHAnsi" w:hAnsiTheme="minorHAnsi" w:cs="Tahoma"/>
          <w:sz w:val="23"/>
          <w:szCs w:val="23"/>
        </w:rPr>
        <w:t>(法義)</w:t>
      </w:r>
      <w:bookmarkEnd w:id="0"/>
      <w:r w:rsidR="00DC5256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="00DC5256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즉 법적으로 깨끗하다는 의미로 번역합니다, </w:t>
      </w:r>
    </w:p>
    <w:p w:rsidR="00DA2D2F" w:rsidRPr="00B76CD6" w:rsidRDefault="00DA2D2F" w:rsidP="00DA2D2F">
      <w:pPr>
        <w:rPr>
          <w:rFonts w:eastAsiaTheme="minorHAnsi"/>
          <w:sz w:val="23"/>
          <w:szCs w:val="23"/>
        </w:rPr>
      </w:pPr>
    </w:p>
    <w:sectPr w:rsidR="00DA2D2F" w:rsidRPr="00B76CD6" w:rsidSect="00350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0CFD" w:rsidRDefault="00350CFD" w:rsidP="00E752DF">
      <w:r>
        <w:separator/>
      </w:r>
    </w:p>
  </w:endnote>
  <w:endnote w:type="continuationSeparator" w:id="0">
    <w:p w:rsidR="00350CFD" w:rsidRDefault="00350CFD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0CFD" w:rsidRDefault="00350CFD" w:rsidP="00E752DF">
      <w:r>
        <w:separator/>
      </w:r>
    </w:p>
  </w:footnote>
  <w:footnote w:type="continuationSeparator" w:id="0">
    <w:p w:rsidR="00350CFD" w:rsidRDefault="00350CFD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0FB4"/>
    <w:multiLevelType w:val="hybridMultilevel"/>
    <w:tmpl w:val="5888D192"/>
    <w:lvl w:ilvl="0" w:tplc="2DF43A2E">
      <w:start w:val="1"/>
      <w:numFmt w:val="decimal"/>
      <w:lvlText w:val="%1."/>
      <w:lvlJc w:val="left"/>
      <w:pPr>
        <w:ind w:left="360" w:hanging="360"/>
      </w:pPr>
      <w:rPr>
        <w:rFonts w:ascii="굴림" w:hAnsi="굴림"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72B72EF4"/>
    <w:multiLevelType w:val="hybridMultilevel"/>
    <w:tmpl w:val="357E876A"/>
    <w:lvl w:ilvl="0" w:tplc="6D72131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upperLetter"/>
      <w:lvlText w:val="%5.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upperLetter"/>
      <w:lvlText w:val="%8.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4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90734918">
    <w:abstractNumId w:val="4"/>
  </w:num>
  <w:num w:numId="2" w16cid:durableId="2070958750">
    <w:abstractNumId w:val="1"/>
  </w:num>
  <w:num w:numId="3" w16cid:durableId="1878084141">
    <w:abstractNumId w:val="3"/>
  </w:num>
  <w:num w:numId="4" w16cid:durableId="579026285">
    <w:abstractNumId w:val="0"/>
  </w:num>
  <w:num w:numId="5" w16cid:durableId="838928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1126A"/>
    <w:rsid w:val="000405B2"/>
    <w:rsid w:val="00055767"/>
    <w:rsid w:val="00081CD0"/>
    <w:rsid w:val="00096F6D"/>
    <w:rsid w:val="000A72C9"/>
    <w:rsid w:val="000C624F"/>
    <w:rsid w:val="000C7A5F"/>
    <w:rsid w:val="00110311"/>
    <w:rsid w:val="001325D9"/>
    <w:rsid w:val="00153011"/>
    <w:rsid w:val="0019459A"/>
    <w:rsid w:val="001B591F"/>
    <w:rsid w:val="001C27DD"/>
    <w:rsid w:val="001D4495"/>
    <w:rsid w:val="00206E0C"/>
    <w:rsid w:val="00225FC2"/>
    <w:rsid w:val="0024266C"/>
    <w:rsid w:val="00296F78"/>
    <w:rsid w:val="002B4F9F"/>
    <w:rsid w:val="002D128F"/>
    <w:rsid w:val="002E7515"/>
    <w:rsid w:val="00327D9F"/>
    <w:rsid w:val="0033789A"/>
    <w:rsid w:val="00346600"/>
    <w:rsid w:val="00350CFD"/>
    <w:rsid w:val="0039440E"/>
    <w:rsid w:val="003A2ADF"/>
    <w:rsid w:val="003B4853"/>
    <w:rsid w:val="003E03A5"/>
    <w:rsid w:val="0041040A"/>
    <w:rsid w:val="004127C7"/>
    <w:rsid w:val="004427B1"/>
    <w:rsid w:val="00470A25"/>
    <w:rsid w:val="00492DD1"/>
    <w:rsid w:val="00501215"/>
    <w:rsid w:val="00541E6C"/>
    <w:rsid w:val="00570D0B"/>
    <w:rsid w:val="005C4D0A"/>
    <w:rsid w:val="005D5A91"/>
    <w:rsid w:val="005D6B8E"/>
    <w:rsid w:val="005F0452"/>
    <w:rsid w:val="00631F7B"/>
    <w:rsid w:val="0063536A"/>
    <w:rsid w:val="00641ECD"/>
    <w:rsid w:val="00665AC6"/>
    <w:rsid w:val="006927E3"/>
    <w:rsid w:val="006B2FAF"/>
    <w:rsid w:val="006E0333"/>
    <w:rsid w:val="006E75FC"/>
    <w:rsid w:val="00704151"/>
    <w:rsid w:val="00711072"/>
    <w:rsid w:val="0072796B"/>
    <w:rsid w:val="00750533"/>
    <w:rsid w:val="007A1111"/>
    <w:rsid w:val="007B0E65"/>
    <w:rsid w:val="007E1929"/>
    <w:rsid w:val="008019CC"/>
    <w:rsid w:val="00817817"/>
    <w:rsid w:val="00874CFD"/>
    <w:rsid w:val="00875B75"/>
    <w:rsid w:val="00875E28"/>
    <w:rsid w:val="0089470A"/>
    <w:rsid w:val="008A2952"/>
    <w:rsid w:val="008D5B1F"/>
    <w:rsid w:val="009530BB"/>
    <w:rsid w:val="009564BC"/>
    <w:rsid w:val="009648A7"/>
    <w:rsid w:val="00982669"/>
    <w:rsid w:val="00A10F4C"/>
    <w:rsid w:val="00A4242F"/>
    <w:rsid w:val="00AD6824"/>
    <w:rsid w:val="00AE33ED"/>
    <w:rsid w:val="00B25B9D"/>
    <w:rsid w:val="00B55974"/>
    <w:rsid w:val="00B76CD6"/>
    <w:rsid w:val="00BA0F0F"/>
    <w:rsid w:val="00BA2DF7"/>
    <w:rsid w:val="00BC144D"/>
    <w:rsid w:val="00BE1C28"/>
    <w:rsid w:val="00BE279A"/>
    <w:rsid w:val="00C1232C"/>
    <w:rsid w:val="00C1277E"/>
    <w:rsid w:val="00C14B1A"/>
    <w:rsid w:val="00C25C0F"/>
    <w:rsid w:val="00C83C1B"/>
    <w:rsid w:val="00C87E97"/>
    <w:rsid w:val="00CC7CA1"/>
    <w:rsid w:val="00CE28B7"/>
    <w:rsid w:val="00CF4747"/>
    <w:rsid w:val="00D05FC1"/>
    <w:rsid w:val="00D077FB"/>
    <w:rsid w:val="00D200F6"/>
    <w:rsid w:val="00D319C8"/>
    <w:rsid w:val="00D426F2"/>
    <w:rsid w:val="00D80863"/>
    <w:rsid w:val="00DA10AA"/>
    <w:rsid w:val="00DA2D2F"/>
    <w:rsid w:val="00DC5256"/>
    <w:rsid w:val="00DE5D17"/>
    <w:rsid w:val="00E23030"/>
    <w:rsid w:val="00E752DF"/>
    <w:rsid w:val="00E83FAB"/>
    <w:rsid w:val="00EE0BCB"/>
    <w:rsid w:val="00F06CAF"/>
    <w:rsid w:val="00F2361F"/>
    <w:rsid w:val="00F96F1C"/>
    <w:rsid w:val="00F976E6"/>
    <w:rsid w:val="00FA5848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A0E67"/>
  <w15:docId w15:val="{95B48820-0090-4F1E-9318-0166D82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7">
    <w:name w:val="font_7"/>
    <w:basedOn w:val="a"/>
    <w:rsid w:val="00BC144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2018-01-27T22:38:00Z</dcterms:created>
  <dcterms:modified xsi:type="dcterms:W3CDTF">2024-04-20T01:19:00Z</dcterms:modified>
</cp:coreProperties>
</file>