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0368B3" w:rsidRDefault="008746F8" w:rsidP="008746F8">
      <w:pPr>
        <w:rPr>
          <w:rFonts w:eastAsiaTheme="minorHAnsi"/>
          <w:b/>
          <w:sz w:val="24"/>
          <w:szCs w:val="24"/>
        </w:rPr>
      </w:pPr>
      <w:r w:rsidRPr="000368B3">
        <w:rPr>
          <w:rFonts w:eastAsiaTheme="minorHAnsi" w:hint="eastAsia"/>
          <w:b/>
          <w:sz w:val="24"/>
          <w:szCs w:val="24"/>
        </w:rPr>
        <w:t>마</w:t>
      </w:r>
      <w:r w:rsidR="006F2EF7" w:rsidRPr="000368B3">
        <w:rPr>
          <w:rFonts w:eastAsiaTheme="minorHAnsi" w:hint="eastAsia"/>
          <w:b/>
          <w:sz w:val="24"/>
          <w:szCs w:val="24"/>
        </w:rPr>
        <w:t>2</w:t>
      </w:r>
      <w:r w:rsidR="006A755F" w:rsidRPr="000368B3">
        <w:rPr>
          <w:rFonts w:eastAsiaTheme="minorHAnsi" w:hint="eastAsia"/>
          <w:b/>
          <w:sz w:val="24"/>
          <w:szCs w:val="24"/>
        </w:rPr>
        <w:t>3</w:t>
      </w:r>
      <w:r w:rsidR="00A750C1" w:rsidRPr="000368B3">
        <w:rPr>
          <w:rFonts w:eastAsiaTheme="minorHAnsi" w:hint="eastAsia"/>
          <w:b/>
          <w:sz w:val="24"/>
          <w:szCs w:val="24"/>
        </w:rPr>
        <w:t>25</w:t>
      </w:r>
      <w:r w:rsidRPr="000368B3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0368B3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482A8A" w:rsidRPr="000368B3" w:rsidRDefault="00482A8A" w:rsidP="00482A8A">
      <w:pPr>
        <w:rPr>
          <w:rStyle w:val="color19"/>
          <w:rFonts w:eastAsiaTheme="minorHAnsi" w:cs="Tahoma"/>
          <w:b/>
          <w:sz w:val="24"/>
          <w:szCs w:val="24"/>
        </w:rPr>
      </w:pPr>
      <w:r w:rsidRPr="000368B3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31606A" w:rsidRPr="000368B3">
        <w:rPr>
          <w:rStyle w:val="color19"/>
          <w:rFonts w:eastAsiaTheme="minorHAnsi" w:cs="Tahoma" w:hint="eastAsia"/>
          <w:b/>
          <w:sz w:val="24"/>
          <w:szCs w:val="24"/>
        </w:rPr>
        <w:t>절제와 관련된 말씀 모음</w:t>
      </w:r>
    </w:p>
    <w:p w:rsidR="00482A8A" w:rsidRPr="000368B3" w:rsidRDefault="00482A8A" w:rsidP="00482A8A">
      <w:pPr>
        <w:rPr>
          <w:rStyle w:val="color19"/>
          <w:rFonts w:eastAsiaTheme="minorHAnsi" w:cs="Tahoma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2302. 그리고 만일 네가 식욕에 빠진 사람이면, 네 목에 칼을 놓으라, </w:t>
      </w: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2325. 서기관(필경사, 율법사)들과 바리새인들아, 위선자들아, 너희에게 화로다! 이는 너희가 잔의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겉과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접시의 겉은 깨끗이 하나, 안에는 그것들이 노략질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(하르파게:약탈,강탈,노략질,탐욕)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과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무절제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(아크라씨아:자제가 부족함,무절제,자제할 수 없음)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로 가득함이라. </w:t>
      </w: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Ω눅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2134. 그리고 너희 자신들에게 주의하라, 어느 때에 너희 마음들이 과도함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(크라이팔레:두통,현기증,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유출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,과식,과도,범람)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과 술 취함과 이생의 염려들로 지나치게 채워지지 않을까, 그래서 불시에(모르는 사이에) 그 날이 너희에게 임하지 않을까 하느니라. </w:t>
      </w: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행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2425. 그리고 그가 '법적 깨끗함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[디카이오쉬네: 공정(公正)]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'과 절제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(엥크라테이아:자기통제,금욕,절제,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지배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,통제력,자제력)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와 앞으로 올 심판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(크리마:결정,복수,형벌,심판,고소)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에 관해 조리있게 논하니,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벨릭스가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떠니라, 그리고 응답했으니, 이번에는 네 길을 가라, 내가 편한 기회를 가지면, 내가 너를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부르러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보낼 것이니라.</w:t>
      </w: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롬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0204. 아니면, 하나님의 선하심이 너를 회개에로 인도하심을 알지 못하고, 네가 그분의 선하심과 자제하심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(아노케:자제,절제,인내,관용)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과 오래 참으심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(마크로뒤메오:오래 참음,꿋꿋함,인내,참을성)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의 풍성함들을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경멸하느냐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?</w:t>
      </w: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Ω고전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0705. 동의 하에 잠시동안을 제외하고는, 너희는 서로를 사취하지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(아포스테레오:약탈하다,속여서 빼앗다,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빈곤한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,가짜로 물러서다)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말라, 그러면 너희가 자신들을 금식과 기도에 전념할 수 있을 것이니라,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다시 함께 하라, 그러면 너희의 자제력 없음 때문에 사탄이 너희를 시험하지 못하느니라.</w:t>
      </w: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lastRenderedPageBreak/>
        <w:t>고전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0709. 그러나 만약 그들이 억누를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[엥크라튜오마이:(음식물과 순결에) 자제를 발하다,억누를 수 있다,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절제하다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,자제하다]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수 없다면, 그들로 혼인하게 하라, 이는 불타오르는 것보다 혼인하는 것이 더 나음이라,</w:t>
      </w: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고전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0925. 그리고 우승을 위해 애쓰는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 xml:space="preserve">(아고니조마이:투쟁하다,상을 위해 싸우다,무엇을 이루려고 노력하다, 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열심히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 xml:space="preserve"> 애쓰다, 힘쓰다,시합)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낱낱의 자가 모든 것들에서 절제하느니라, 한데 그들은 썩기 쉬운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화관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(스테파노스:화관,영광 영예의 상징,게임에서의 상,단순한 면류관)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을 손에 넣으려고 그것을 행하나, 우리는 썩지 않는 것을 위해서니라, </w:t>
      </w: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Ω갈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0522. 그러나 성령의 열매는 사랑과 기쁨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(카라:유쾌함,은은한 기쁨,즐거움,희락)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과 평강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(에이레네:평화,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번영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,평강,하나가 됨,고요,안식)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과 오래 참음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(마크로뒤메오:오래 참음,꿋꿋함,인내,참을성)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과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관대함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(크레스토테스:유용함,탁월함,인자함,자비,선함)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과, 선함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(아가도쉬네:착함,덕행,선행,양선)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과,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신뢰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(피스티스:설득,신용,확신,신뢰)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와 </w:t>
      </w: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갈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0523. 온화함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(프라우테스:온유,겸손,온순,친절)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과 절제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(엥크라테이아:자기통제,금욕,절제,지배,통제력,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자제력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니라. 그러한 것들을 거스르는(反하는) 아무런 법이 없느니라</w:t>
      </w: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엡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0518. 그리고 포도주에 취하지 말라, 그 안에는 도(度)를 지나침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(아쏘티아:무절제.허랑방탕,방종)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이 있느니라, 대신에 너희 자신들에게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찬송시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[프살모스:음악의 일집,거룩한 송시(誦詩),(육성, 하프 또는 다른 악기의 반주 있는)시편,시,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찬송시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(讚頌詩)]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들과 성가(聖歌)들과 영적인 노래들로 말하면서, 너희 마음 안에서 주께 노래하며,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선율을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만들면서, 우리 주 예수 그리스도의 이름으로 모든 것들에 대해 항상 하나님이신 아버지께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감사를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드리면서, 성령으로 채워지라. </w:t>
      </w: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빌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0405. 너희의 알맞음(적당함,온화함,절제됨/ 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에피에이케스:적당한,온화한,너그러운,절제된,인내하는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)이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모든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이들에게 알려지게 하라. 주께서 가까이에 계시느니라.</w:t>
      </w:r>
    </w:p>
    <w:p w:rsidR="00BF18C5" w:rsidRPr="000368B3" w:rsidRDefault="00BF18C5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Ω골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0305. 그러므로 땅 위에 있는 너희의 지체들을 죽이라 곧, 행음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(포르네이아:간음과 근친상간을 포함한 매음,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우상숭배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,음란,간음,음행)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, 깨끗치 못함, 무절제한 성정(性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lastRenderedPageBreak/>
        <w:t>情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)(파도스:고난,정욕,색욕,지나친 사람)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악한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감각적인 정욕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(에피뒤미아:동경,특히 금지된 것의 정욕,욕망,갈망)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그리고 탐심이니,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탐심은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우상숭배니라.</w:t>
      </w: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딤전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0302. 그렇다면, 감독은 반드시 탓할 것이 없어야, 한 아내의 남편이어야, 경계를 늦추지 말아야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 xml:space="preserve">(네팔레오스: 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술취하지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 xml:space="preserve"> 않은,침착한,자지 않고 지키는)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, 차분해야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(쏘프론: 마음이 안정된,건전한,자제를 하는, 온건한,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분별력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 xml:space="preserve"> 있는, 근신하는)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, 선한 행동을 해야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(코스미오스:질서있게,단정한,정돈된,선한 행동의,정숙한)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환대하기를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좋아해야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(퓔록쎄노스:손님을 좋아하는, 환대하는, 접대에 골몰하는)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, 잘 가르쳐야 </w:t>
      </w: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(디다크티코스:교훈적인,설교적인,가르치기 쉬운)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하며,</w:t>
      </w:r>
    </w:p>
    <w:p w:rsidR="00DC07CF" w:rsidRPr="000368B3" w:rsidRDefault="00DC07CF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C07CF" w:rsidRPr="000368B3" w:rsidRDefault="00DC07CF" w:rsidP="00DC07CF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딤후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0107. 이는 하나님은 우리에게 두려움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[데일리아:겁(怯), 두려움]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의 영(靈)을 주시지 않고, 대신에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권능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(성령의 권능, 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뒤나미스: 힘,능력,권능,권력,세력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)의 영(靈), 사랑의 영(靈),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그리고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건전한 정신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(솝흐로니스모스:훈련,자제,근신하는 마음)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의 영(靈)을 주셨음이라. </w:t>
      </w:r>
    </w:p>
    <w:p w:rsidR="00DC07CF" w:rsidRPr="000368B3" w:rsidRDefault="00DC07CF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F18C5" w:rsidRPr="000368B3" w:rsidRDefault="00BF18C5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4B2174" w:rsidRPr="000368B3" w:rsidRDefault="004B2174" w:rsidP="004B2174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Ω딛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0105. 이 까닭으로 내가 너를 크레타 섬에 남겨두었으니 곧, 네가 모자라는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(레이포: 떠나다,실패하다,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결석하다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,결핍되다,부족하다)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것들을 정돈하고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 xml:space="preserve">(에피디오르도오: 한층 더 바르게 하다, 계속해서 고쳐주다, 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바로잡다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, 또 내가 네게 지시했었던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(디아탓쏘: 철저하게 정돈하다,제정하다,명령하다,지정하다,주다,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명령을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 xml:space="preserve"> 정하다,정하다)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대로, 만일 누가 탓할 데 없고, 한 아내의 남편이며, 허랑방탕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(아쏘티아:무절제.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허랑방탕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,방종)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이나 다루기 힘듬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(아뉘포탁토스: 진압되지 않은,종속되지 않은,불순종하는,예속되지 않은,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다루기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 xml:space="preserve"> 힘드는)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으로 고소되지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(카테고리아:불평,범주,법적 고소)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않는 신의가 두터운(진실한) 자녀들을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두고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있으면, 각 성(城)에서 장로들을 임명하게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(카디스테미:아래에 두다,지명하다,구성하다,호위하다,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임명하다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,행하다,만들다.세우다,놓다)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하기 위함이었느니라.</w:t>
      </w:r>
    </w:p>
    <w:p w:rsidR="005D6E3E" w:rsidRPr="000368B3" w:rsidRDefault="005D6E3E" w:rsidP="004B2174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D6E3E" w:rsidRPr="000368B3" w:rsidRDefault="005D6E3E" w:rsidP="005D6E3E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딛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0108. 대신에 환대하기를 사랑하는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(퓔록쎄노스: 손님을 좋아하는, 환대하는, 접대에 골몰하는)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자라야,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선한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사람들을 사랑하는 자라야, 술취하지 말고 분별이 있어야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 xml:space="preserve">(쏘프론: 마음이 안정된,건전한,자제를 하는, 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온건한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,분별력 있는, 근신하는)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, 적법해야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(디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lastRenderedPageBreak/>
        <w:t>카이오스: 공정한,흠 없는,거룩한,의로운)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, 거룩해야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 xml:space="preserve">(호씨오스: 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올바른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,하나님께 바쳐진,경건한,신성한,분명한,거룩한,자비.될지어다)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, 절도가 있어야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 xml:space="preserve">(엥크라테스: 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일에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 xml:space="preserve"> 힘이 있는, 능란한,강한,유력한,지배하는,자제하는,절제하는) 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하며,</w:t>
      </w:r>
    </w:p>
    <w:p w:rsidR="004B2174" w:rsidRPr="000368B3" w:rsidRDefault="004B2174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5D6E3E" w:rsidRPr="000368B3" w:rsidRDefault="005D6E3E" w:rsidP="005D6E3E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Ω딛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0202. 곧, 나이 많은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(프레스뷔테스:노인,늙은이,나이 많은 사람)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남자들은 술취하지 말고 온전한 정신으로 있어야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(네팔레오스: 술취하지 않은,침착한,자지 않고 지키는)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, 무게가 있어야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(쎔노스:존경,공경할 만한, 장중한,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정직한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, 자제력이 있어야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(쏘프론: 마음이 안정된,건전한,자제를 하는, 온건한,분별력 있는, 근신하는)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믿음에서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사랑에서 인내에서 건전해야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 xml:space="preserve">(휘기아이노: 건강을 갖다,건강하다,타락하지 않다,교리에서 </w:t>
      </w:r>
      <w:r w:rsidRPr="000368B3">
        <w:rPr>
          <w:rStyle w:val="color19"/>
          <w:rFonts w:eastAsiaTheme="minorHAnsi" w:cs="Tahoma" w:hint="eastAsia"/>
          <w:color w:val="C00000"/>
          <w:sz w:val="24"/>
          <w:szCs w:val="24"/>
        </w:rPr>
        <w:t>진실한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,바르다,강건하다)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하느니라, </w:t>
      </w:r>
    </w:p>
    <w:p w:rsidR="005D6E3E" w:rsidRPr="000368B3" w:rsidRDefault="005D6E3E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Ω벧전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0404. 그러한 것들 안에서 너희가 그들과 함께 같은 과도한 방종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(아쏘티아:무절제.허랑방탕,방종)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에로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달리지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 않는 것을, 너희를 험담하면서, 그들이 이상하게 생각하느니라. </w:t>
      </w:r>
    </w:p>
    <w:p w:rsidR="00BF18C5" w:rsidRPr="000368B3" w:rsidRDefault="00BF18C5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1606A" w:rsidRPr="000368B3" w:rsidRDefault="0031606A" w:rsidP="0031606A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벧후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0106. 또 지식에 절제를, 또 절제에 인내를, 또 인내에 경외</w:t>
      </w:r>
      <w:r w:rsidRPr="000368B3">
        <w:rPr>
          <w:rStyle w:val="color19"/>
          <w:rFonts w:eastAsiaTheme="minorHAnsi" w:cs="Tahoma"/>
          <w:color w:val="C00000"/>
          <w:sz w:val="24"/>
          <w:szCs w:val="24"/>
        </w:rPr>
        <w:t>(유쎄베이아: 경건, 복음의 개요,거룩)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 xml:space="preserve">를 </w:t>
      </w:r>
      <w:r w:rsidRPr="000368B3">
        <w:rPr>
          <w:rStyle w:val="color19"/>
          <w:rFonts w:eastAsiaTheme="minorHAnsi" w:cs="Tahoma" w:hint="eastAsia"/>
          <w:color w:val="0070C0"/>
          <w:sz w:val="24"/>
          <w:szCs w:val="24"/>
        </w:rPr>
        <w:t>보태고</w:t>
      </w:r>
      <w:r w:rsidRPr="000368B3">
        <w:rPr>
          <w:rStyle w:val="color19"/>
          <w:rFonts w:eastAsiaTheme="minorHAnsi" w:cs="Tahoma"/>
          <w:color w:val="0070C0"/>
          <w:sz w:val="24"/>
          <w:szCs w:val="24"/>
        </w:rPr>
        <w:t>,</w:t>
      </w:r>
    </w:p>
    <w:sectPr w:rsidR="0031606A" w:rsidRPr="000368B3" w:rsidSect="00750103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0103" w:rsidRDefault="00750103" w:rsidP="002C139A">
      <w:r>
        <w:separator/>
      </w:r>
    </w:p>
  </w:endnote>
  <w:endnote w:type="continuationSeparator" w:id="0">
    <w:p w:rsidR="00750103" w:rsidRDefault="00750103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0103" w:rsidRDefault="00750103" w:rsidP="002C139A">
      <w:r>
        <w:separator/>
      </w:r>
    </w:p>
  </w:footnote>
  <w:footnote w:type="continuationSeparator" w:id="0">
    <w:p w:rsidR="00750103" w:rsidRDefault="00750103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5383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368B3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3DF4"/>
    <w:rsid w:val="000C41C1"/>
    <w:rsid w:val="000C51DA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4BEA"/>
    <w:rsid w:val="0011786B"/>
    <w:rsid w:val="00122106"/>
    <w:rsid w:val="0014213D"/>
    <w:rsid w:val="00150BDC"/>
    <w:rsid w:val="00152FD6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61D5"/>
    <w:rsid w:val="001A706D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3761"/>
    <w:rsid w:val="002B6A30"/>
    <w:rsid w:val="002C05FB"/>
    <w:rsid w:val="002C0A7C"/>
    <w:rsid w:val="002C139A"/>
    <w:rsid w:val="002C79AF"/>
    <w:rsid w:val="002D329B"/>
    <w:rsid w:val="002E4CE0"/>
    <w:rsid w:val="002E77AA"/>
    <w:rsid w:val="002F1767"/>
    <w:rsid w:val="002F32C7"/>
    <w:rsid w:val="002F4840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5888"/>
    <w:rsid w:val="00465A45"/>
    <w:rsid w:val="00482A8A"/>
    <w:rsid w:val="00492B17"/>
    <w:rsid w:val="00496C14"/>
    <w:rsid w:val="004B2174"/>
    <w:rsid w:val="004B2BDC"/>
    <w:rsid w:val="004B574F"/>
    <w:rsid w:val="004B797E"/>
    <w:rsid w:val="004D736A"/>
    <w:rsid w:val="004E001F"/>
    <w:rsid w:val="004E422B"/>
    <w:rsid w:val="004E5859"/>
    <w:rsid w:val="004E7976"/>
    <w:rsid w:val="004F194B"/>
    <w:rsid w:val="004F2736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1278"/>
    <w:rsid w:val="005D1D21"/>
    <w:rsid w:val="005D2C23"/>
    <w:rsid w:val="005D2F62"/>
    <w:rsid w:val="005D3C52"/>
    <w:rsid w:val="005D4813"/>
    <w:rsid w:val="005D6E3E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103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45EF3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0219"/>
    <w:rsid w:val="00A3205D"/>
    <w:rsid w:val="00A33CF8"/>
    <w:rsid w:val="00A36E7F"/>
    <w:rsid w:val="00A37A9B"/>
    <w:rsid w:val="00A479B5"/>
    <w:rsid w:val="00A60C68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E733E"/>
    <w:rsid w:val="00BF0A58"/>
    <w:rsid w:val="00BF18C5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041C9"/>
    <w:rsid w:val="00D10453"/>
    <w:rsid w:val="00D1126B"/>
    <w:rsid w:val="00D146EA"/>
    <w:rsid w:val="00D14874"/>
    <w:rsid w:val="00D22A43"/>
    <w:rsid w:val="00D22B28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87565"/>
    <w:rsid w:val="00D974A7"/>
    <w:rsid w:val="00DA0D11"/>
    <w:rsid w:val="00DA3789"/>
    <w:rsid w:val="00DA41F3"/>
    <w:rsid w:val="00DB693B"/>
    <w:rsid w:val="00DC0271"/>
    <w:rsid w:val="00DC07CF"/>
    <w:rsid w:val="00DE366F"/>
    <w:rsid w:val="00DE47C1"/>
    <w:rsid w:val="00DE4B7E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A0F24"/>
    <w:rsid w:val="00EB0F3F"/>
    <w:rsid w:val="00EB3909"/>
    <w:rsid w:val="00EC4400"/>
    <w:rsid w:val="00EC5D06"/>
    <w:rsid w:val="00ED7611"/>
    <w:rsid w:val="00EE4DC6"/>
    <w:rsid w:val="00EF48A1"/>
    <w:rsid w:val="00EF5EC6"/>
    <w:rsid w:val="00F0238D"/>
    <w:rsid w:val="00F0629C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D6328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7A5D9D"/>
  <w15:docId w15:val="{ABBA4075-6D28-49AB-8DB7-1B7844F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F38F-E69B-4203-9356-207586C3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2016-11-17T02:56:00Z</dcterms:created>
  <dcterms:modified xsi:type="dcterms:W3CDTF">2024-04-26T03:44:00Z</dcterms:modified>
</cp:coreProperties>
</file>